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7" w:rsidRDefault="00B9585F">
      <w:r>
        <w:rPr>
          <w:noProof/>
        </w:rPr>
        <w:drawing>
          <wp:inline distT="0" distB="0" distL="0" distR="0">
            <wp:extent cx="6116320" cy="224409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8-2457631 alle 11.45.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5F" w:rsidRDefault="00B9585F"/>
    <w:p w:rsidR="00B9585F" w:rsidRDefault="00B9585F" w:rsidP="00B9585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Il film di animazione di Fox arriva a 4 milioni totali</w:t>
      </w:r>
    </w:p>
    <w:p w:rsidR="00B9585F" w:rsidRDefault="00B9585F" w:rsidP="00B9585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bookmarkStart w:id="0" w:name="_GoBack"/>
      <w:bookmarkEnd w:id="0"/>
    </w:p>
    <w:p w:rsidR="00B9585F" w:rsidRDefault="00B9585F" w:rsidP="00B9585F">
      <w:r>
        <w:rPr>
          <w:rFonts w:ascii="Verdana" w:hAnsi="Verdana" w:cs="Verdana"/>
        </w:rPr>
        <w:t xml:space="preserve">Podio invariato nella giornata di ieri al box office. In prima posizione si conferma </w:t>
      </w:r>
      <w:r>
        <w:rPr>
          <w:rFonts w:ascii="Verdana" w:hAnsi="Verdana" w:cs="Verdana"/>
          <w:b/>
          <w:bCs/>
          <w:i/>
          <w:iCs/>
        </w:rPr>
        <w:t>L'Era glaciale: in rotta di collisione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con 258mila euro. Grazie a questo incasso, il film di animazione di Fox arriva ai 4 milioni di euro complessivi. In seconda posizione troviamo </w:t>
      </w:r>
      <w:r>
        <w:rPr>
          <w:rFonts w:ascii="Verdana" w:hAnsi="Verdana" w:cs="Verdana"/>
          <w:b/>
          <w:bCs/>
          <w:i/>
          <w:iCs/>
        </w:rPr>
        <w:t>Suicide Squad</w:t>
      </w:r>
      <w:r>
        <w:rPr>
          <w:rFonts w:ascii="Verdana" w:hAnsi="Verdana" w:cs="Verdana"/>
          <w:i/>
          <w:iCs/>
        </w:rPr>
        <w:t xml:space="preserve"> </w:t>
      </w:r>
      <w:r>
        <w:rPr>
          <w:rFonts w:ascii="Verdana" w:hAnsi="Verdana" w:cs="Verdana"/>
        </w:rPr>
        <w:t xml:space="preserve">(Warner), con 241mila euro e un totale di 9,6 milioni che valgono l'ottavo posto nella classifica annuale. Completa il podio </w:t>
      </w:r>
      <w:r>
        <w:rPr>
          <w:rFonts w:ascii="Verdana" w:hAnsi="Verdana" w:cs="Verdana"/>
          <w:b/>
          <w:bCs/>
          <w:i/>
          <w:iCs/>
        </w:rPr>
        <w:t>Paradise Beach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(Warner), con 131mila euro e circa 900mila euro complessivi. Seguono </w:t>
      </w:r>
      <w:r>
        <w:rPr>
          <w:rFonts w:ascii="Verdana" w:hAnsi="Verdana" w:cs="Verdana"/>
          <w:b/>
          <w:bCs/>
          <w:i/>
          <w:iCs/>
        </w:rPr>
        <w:t>Escobar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>(</w:t>
      </w:r>
      <w:proofErr w:type="spellStart"/>
      <w:r>
        <w:rPr>
          <w:rFonts w:ascii="Verdana" w:hAnsi="Verdana" w:cs="Verdana"/>
        </w:rPr>
        <w:t>Good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Films</w:t>
      </w:r>
      <w:proofErr w:type="spellEnd"/>
      <w:r>
        <w:rPr>
          <w:rFonts w:ascii="Verdana" w:hAnsi="Verdana" w:cs="Verdana"/>
        </w:rPr>
        <w:t xml:space="preserve">) con 47mila euro e </w:t>
      </w:r>
      <w:r>
        <w:rPr>
          <w:rFonts w:ascii="Verdana" w:hAnsi="Verdana" w:cs="Verdana"/>
          <w:b/>
          <w:bCs/>
          <w:i/>
          <w:iCs/>
        </w:rPr>
        <w:t>Il drago invisibile</w:t>
      </w:r>
      <w:r>
        <w:rPr>
          <w:rFonts w:ascii="Verdana" w:hAnsi="Verdana" w:cs="Verdana"/>
          <w:i/>
          <w:iCs/>
        </w:rPr>
        <w:t xml:space="preserve"> </w:t>
      </w:r>
      <w:r>
        <w:rPr>
          <w:rFonts w:ascii="Verdana" w:hAnsi="Verdana" w:cs="Verdana"/>
        </w:rPr>
        <w:t>(Disney) con 36mila euro per un totale di oltre 3 milioni (secondo boxofficemojo.com si tratta del secondo miglior incasso a livello mondiale dopo gli Stati Uniti).</w:t>
      </w:r>
    </w:p>
    <w:sectPr w:rsidR="00B9585F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5F"/>
    <w:rsid w:val="00066020"/>
    <w:rsid w:val="009159E7"/>
    <w:rsid w:val="00B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8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958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8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958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658</Characters>
  <Application>Microsoft Macintosh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2016-08-30T09:45:00Z</dcterms:created>
  <dcterms:modified xsi:type="dcterms:W3CDTF">2016-08-30T09:59:00Z</dcterms:modified>
</cp:coreProperties>
</file>